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77" w:rsidRPr="00136C92" w:rsidRDefault="00CD11F8" w:rsidP="00136C92">
      <w:pPr>
        <w:pStyle w:val="Heading1"/>
        <w:jc w:val="center"/>
        <w:rPr>
          <w:rFonts w:asciiTheme="minorHAnsi" w:hAnsiTheme="minorHAnsi"/>
          <w:b/>
          <w:bCs w:val="0"/>
          <w:i/>
          <w:sz w:val="32"/>
        </w:rPr>
      </w:pPr>
      <w:r>
        <w:t>T</w:t>
      </w:r>
      <w:r w:rsidR="00C964DA">
        <w:t>he</w:t>
      </w:r>
      <w:r w:rsidR="002C3980">
        <w:t xml:space="preserve"> Guiding Principles </w:t>
      </w:r>
      <w:r w:rsidR="00C964DA">
        <w:t>Yarning Circle</w:t>
      </w:r>
      <w:r>
        <w:t xml:space="preserve"> </w:t>
      </w:r>
      <w:r w:rsidR="008E47CF">
        <w:t>will report directly to FACS Secretary</w:t>
      </w:r>
    </w:p>
    <w:p w:rsidR="00217277" w:rsidRDefault="00217277" w:rsidP="004655E3"/>
    <w:p w:rsidR="00CD11F8" w:rsidRDefault="007D4174">
      <w:r>
        <w:rPr>
          <w:b/>
        </w:rPr>
        <w:t>The Guiding Principles Yarning Circle (GPYC) was please</w:t>
      </w:r>
      <w:r w:rsidR="00A46F37">
        <w:rPr>
          <w:b/>
        </w:rPr>
        <w:t>d</w:t>
      </w:r>
      <w:r>
        <w:rPr>
          <w:b/>
        </w:rPr>
        <w:t xml:space="preserve"> to welcome back </w:t>
      </w:r>
      <w:r w:rsidR="008E47CF">
        <w:rPr>
          <w:b/>
        </w:rPr>
        <w:t xml:space="preserve">Michael Coutts-Trotter, Secretary </w:t>
      </w:r>
      <w:r w:rsidR="003451BF">
        <w:rPr>
          <w:b/>
        </w:rPr>
        <w:t xml:space="preserve">of the Department of  </w:t>
      </w:r>
      <w:r w:rsidR="008E47CF" w:rsidRPr="009C5674">
        <w:rPr>
          <w:b/>
        </w:rPr>
        <w:t>Family and Community Services</w:t>
      </w:r>
      <w:r w:rsidR="008E47CF">
        <w:t xml:space="preserve"> </w:t>
      </w:r>
      <w:r>
        <w:t>to the latest GPYC meeting in Sydney.</w:t>
      </w:r>
      <w:r w:rsidR="00897565">
        <w:t xml:space="preserve"> The GPYC took the opportunity </w:t>
      </w:r>
      <w:r w:rsidR="001336A4">
        <w:t xml:space="preserve">with the Secretary to </w:t>
      </w:r>
      <w:r w:rsidR="00897565">
        <w:t xml:space="preserve">discuss the importance of the Guiding Principles in addressing the high number of Aboriginal children in care. As a </w:t>
      </w:r>
      <w:r w:rsidR="003451BF">
        <w:t>result,</w:t>
      </w:r>
      <w:r w:rsidR="00897565">
        <w:t xml:space="preserve"> the GPYC will now report directly to the Secretary</w:t>
      </w:r>
      <w:r w:rsidR="004D696F">
        <w:t>.</w:t>
      </w:r>
    </w:p>
    <w:p w:rsidR="004931F4" w:rsidRDefault="004D696F">
      <w:r>
        <w:t>The meeting was also a great opportunity for the GPYC to discuss o</w:t>
      </w:r>
      <w:r w:rsidR="004931F4">
        <w:t xml:space="preserve">ther important </w:t>
      </w:r>
      <w:r>
        <w:t>matters with the Secretary including</w:t>
      </w:r>
      <w:r w:rsidR="004931F4">
        <w:t>:</w:t>
      </w:r>
    </w:p>
    <w:p w:rsidR="00C12C29" w:rsidRPr="00C12C29" w:rsidRDefault="00C12C29" w:rsidP="004931F4">
      <w:pPr>
        <w:pStyle w:val="ListParagraph"/>
        <w:numPr>
          <w:ilvl w:val="0"/>
          <w:numId w:val="23"/>
        </w:numPr>
        <w:ind w:left="426"/>
        <w:rPr>
          <w:b/>
        </w:rPr>
      </w:pPr>
      <w:r>
        <w:t>The success of the partnership between GMAR and FACS to organise workshops for frontline staff across the Hunter New England District</w:t>
      </w:r>
    </w:p>
    <w:p w:rsidR="004E1B4F" w:rsidRDefault="009B7078" w:rsidP="004E1B4F">
      <w:pPr>
        <w:pStyle w:val="ListParagraph"/>
        <w:numPr>
          <w:ilvl w:val="0"/>
          <w:numId w:val="23"/>
        </w:numPr>
        <w:ind w:left="426"/>
        <w:rPr>
          <w:b/>
        </w:rPr>
      </w:pPr>
      <w:r>
        <w:t xml:space="preserve">Opportunities for training and support for </w:t>
      </w:r>
      <w:r w:rsidR="00C12C29">
        <w:t xml:space="preserve">all </w:t>
      </w:r>
      <w:r>
        <w:t xml:space="preserve">frontline staff </w:t>
      </w:r>
      <w:r w:rsidR="00352B8F">
        <w:t xml:space="preserve">across NSW </w:t>
      </w:r>
      <w:r>
        <w:t>on engaging Aboriginal families and communities</w:t>
      </w:r>
    </w:p>
    <w:p w:rsidR="00352B8F" w:rsidRPr="004E1B4F" w:rsidRDefault="004E1B4F" w:rsidP="004E1B4F">
      <w:pPr>
        <w:pStyle w:val="ListParagraph"/>
        <w:numPr>
          <w:ilvl w:val="0"/>
          <w:numId w:val="23"/>
        </w:numPr>
        <w:ind w:left="426"/>
        <w:rPr>
          <w:b/>
        </w:rPr>
      </w:pPr>
      <w:r w:rsidRPr="00640C3A">
        <w:t>Raising the FACS delegation for key decisions related to Aboriginal children</w:t>
      </w:r>
      <w:r w:rsidRPr="004E1B4F">
        <w:rPr>
          <w:rFonts w:eastAsia="Dotum" w:cs="Arial"/>
          <w:szCs w:val="22"/>
        </w:rPr>
        <w:t xml:space="preserve"> and young people</w:t>
      </w:r>
      <w:r>
        <w:rPr>
          <w:b/>
        </w:rPr>
        <w:t xml:space="preserve"> </w:t>
      </w:r>
      <w:r w:rsidR="00352B8F">
        <w:t>including:</w:t>
      </w:r>
    </w:p>
    <w:p w:rsidR="00352B8F" w:rsidRDefault="00352B8F" w:rsidP="00352B8F">
      <w:pPr>
        <w:pStyle w:val="ListParagraph"/>
        <w:numPr>
          <w:ilvl w:val="1"/>
          <w:numId w:val="23"/>
        </w:numPr>
      </w:pPr>
      <w:r>
        <w:t>removing an Aboriginal child from their family</w:t>
      </w:r>
    </w:p>
    <w:p w:rsidR="00640C3A" w:rsidRDefault="00352B8F" w:rsidP="004E1B4F">
      <w:pPr>
        <w:pStyle w:val="ListParagraph"/>
        <w:numPr>
          <w:ilvl w:val="1"/>
          <w:numId w:val="23"/>
        </w:numPr>
      </w:pPr>
      <w:r>
        <w:t>placing an Aboriginal child with non-Aboriginal carers</w:t>
      </w:r>
    </w:p>
    <w:p w:rsidR="00352B8F" w:rsidRDefault="003451BF" w:rsidP="00352B8F">
      <w:pPr>
        <w:pStyle w:val="ListParagraph"/>
        <w:numPr>
          <w:ilvl w:val="0"/>
          <w:numId w:val="23"/>
        </w:numPr>
        <w:ind w:left="426"/>
      </w:pPr>
      <w:r>
        <w:t>FACS presenting its responses to public enquiries or reports to the GPYC.</w:t>
      </w:r>
    </w:p>
    <w:p w:rsidR="00B93CD1" w:rsidRDefault="00B93CD1" w:rsidP="00352B8F">
      <w:r>
        <w:t>The GPYC was also please</w:t>
      </w:r>
      <w:r w:rsidR="00A46F37">
        <w:t>d</w:t>
      </w:r>
      <w:r>
        <w:t xml:space="preserve"> to welcome Susan Mattick</w:t>
      </w:r>
      <w:r w:rsidR="00F64A56">
        <w:t xml:space="preserve">, </w:t>
      </w:r>
      <w:r w:rsidR="003451BF">
        <w:t xml:space="preserve">acting </w:t>
      </w:r>
      <w:r w:rsidR="00F64A56">
        <w:t xml:space="preserve">Director </w:t>
      </w:r>
      <w:r w:rsidR="003451BF">
        <w:t xml:space="preserve">of the </w:t>
      </w:r>
      <w:r w:rsidR="00F64A56">
        <w:t xml:space="preserve">Review </w:t>
      </w:r>
      <w:r w:rsidR="003451BF">
        <w:t xml:space="preserve">of </w:t>
      </w:r>
      <w:r w:rsidR="00F64A56">
        <w:t>Aboriginal Children</w:t>
      </w:r>
      <w:r w:rsidR="003451BF">
        <w:t xml:space="preserve"> and Young People</w:t>
      </w:r>
      <w:r w:rsidR="00F64A56">
        <w:t xml:space="preserve"> in Care, to update the group on progress of the Review.</w:t>
      </w:r>
      <w:r w:rsidR="001336A4">
        <w:t xml:space="preserve"> The GPYC are keen to provide input into the Review</w:t>
      </w:r>
      <w:r w:rsidR="004200BB">
        <w:t xml:space="preserve"> to ensure that outcomes for children</w:t>
      </w:r>
      <w:r w:rsidR="003451BF">
        <w:t xml:space="preserve"> and young people</w:t>
      </w:r>
      <w:r w:rsidR="004200BB">
        <w:t xml:space="preserve">, as well as </w:t>
      </w:r>
      <w:r w:rsidR="001336A4">
        <w:t xml:space="preserve">changes to practice by frontline staff, </w:t>
      </w:r>
      <w:r w:rsidR="003451BF">
        <w:t xml:space="preserve">have </w:t>
      </w:r>
      <w:r w:rsidR="001336A4">
        <w:t>the greatest impact possible. The GPYC has invited Susan back to future GPYC meeting</w:t>
      </w:r>
      <w:r w:rsidR="00C12C29">
        <w:t>s</w:t>
      </w:r>
      <w:r w:rsidR="001336A4">
        <w:t xml:space="preserve"> to ensure members are kept up-to-date on the Review.</w:t>
      </w:r>
    </w:p>
    <w:p w:rsidR="004931F4" w:rsidRPr="00851EB9" w:rsidRDefault="004E1B4F" w:rsidP="004931F4">
      <w:r>
        <w:t xml:space="preserve">As an outcome of the </w:t>
      </w:r>
      <w:r w:rsidR="00FF4FC4">
        <w:t xml:space="preserve">various visits across the state by GMAR NSW and the </w:t>
      </w:r>
      <w:r>
        <w:t>GPYC</w:t>
      </w:r>
      <w:r w:rsidR="00FF4FC4">
        <w:t>’s</w:t>
      </w:r>
      <w:r>
        <w:t xml:space="preserve"> role in supporting the establishment of</w:t>
      </w:r>
      <w:r w:rsidR="00352B8F">
        <w:t xml:space="preserve"> </w:t>
      </w:r>
      <w:r w:rsidR="00851EB9">
        <w:t>Local Advisory Group</w:t>
      </w:r>
      <w:r>
        <w:t>s</w:t>
      </w:r>
      <w:r w:rsidR="00851EB9" w:rsidRPr="00851EB9">
        <w:t xml:space="preserve"> (LAG</w:t>
      </w:r>
      <w:r>
        <w:t xml:space="preserve">s) under the </w:t>
      </w:r>
      <w:r>
        <w:rPr>
          <w:i/>
        </w:rPr>
        <w:t>Guiding Principles</w:t>
      </w:r>
      <w:r w:rsidR="004200BB">
        <w:rPr>
          <w:i/>
        </w:rPr>
        <w:t xml:space="preserve">, </w:t>
      </w:r>
      <w:r>
        <w:t xml:space="preserve">the GPYC </w:t>
      </w:r>
      <w:r w:rsidR="00947E5A">
        <w:t xml:space="preserve">are </w:t>
      </w:r>
      <w:r>
        <w:t xml:space="preserve">to host the LAG </w:t>
      </w:r>
      <w:r w:rsidR="00851EB9" w:rsidRPr="00851EB9">
        <w:t>Development Workshop</w:t>
      </w:r>
      <w:r w:rsidR="00851EB9">
        <w:t xml:space="preserve"> in the first week of April</w:t>
      </w:r>
      <w:r>
        <w:t xml:space="preserve"> in Newcastle</w:t>
      </w:r>
      <w:r w:rsidR="00851EB9">
        <w:t xml:space="preserve">. </w:t>
      </w:r>
      <w:r w:rsidR="00634799">
        <w:t xml:space="preserve">Some GPYC members will present as part of a panel at the workshop, discussing the role of their </w:t>
      </w:r>
      <w:r w:rsidR="00634799">
        <w:lastRenderedPageBreak/>
        <w:t xml:space="preserve">organisation in </w:t>
      </w:r>
      <w:r w:rsidR="00213FA9">
        <w:t>supporting Aboriginal families</w:t>
      </w:r>
      <w:r w:rsidR="00634799">
        <w:t>.</w:t>
      </w:r>
      <w:r w:rsidR="00947E5A">
        <w:t xml:space="preserve"> GPYC members have committed to coordinate further visits to more communities across NSW in future to promote the </w:t>
      </w:r>
      <w:bookmarkStart w:id="0" w:name="_GoBack"/>
      <w:r w:rsidR="00947E5A" w:rsidRPr="00657B0E">
        <w:rPr>
          <w:i/>
        </w:rPr>
        <w:t>Guiding Principles</w:t>
      </w:r>
      <w:bookmarkEnd w:id="0"/>
      <w:r w:rsidR="00947E5A">
        <w:t>,</w:t>
      </w:r>
      <w:r w:rsidR="004200BB">
        <w:t xml:space="preserve"> </w:t>
      </w:r>
      <w:r w:rsidR="00947E5A">
        <w:t xml:space="preserve">the </w:t>
      </w:r>
      <w:r w:rsidR="00947E5A" w:rsidRPr="00947E5A">
        <w:t>establish</w:t>
      </w:r>
      <w:r w:rsidR="00947E5A">
        <w:t xml:space="preserve">ment of LAGs and </w:t>
      </w:r>
      <w:r w:rsidR="004200BB">
        <w:t>the advocacy work that GMAR NSW provide</w:t>
      </w:r>
      <w:r w:rsidR="00947E5A">
        <w:t>.</w:t>
      </w:r>
    </w:p>
    <w:p w:rsidR="00BF0D12" w:rsidRDefault="00E66FFC" w:rsidP="004E5DE3">
      <w:r>
        <w:t xml:space="preserve">The GPYC has now agreed to a bi-monthly meeting schedule with the </w:t>
      </w:r>
      <w:r w:rsidR="008E47CF">
        <w:t xml:space="preserve">next GPYC meeting </w:t>
      </w:r>
      <w:r>
        <w:t>to</w:t>
      </w:r>
      <w:r w:rsidR="008E47CF">
        <w:t xml:space="preserve"> be held in Dubbo </w:t>
      </w:r>
      <w:r>
        <w:t>during</w:t>
      </w:r>
      <w:r w:rsidR="008E47CF">
        <w:t xml:space="preserve"> June</w:t>
      </w:r>
      <w:r w:rsidR="004200BB">
        <w:t xml:space="preserve"> 2017</w:t>
      </w:r>
      <w:r w:rsidR="007D13FD">
        <w:t>.</w:t>
      </w:r>
    </w:p>
    <w:p w:rsidR="007D13FD" w:rsidRDefault="007D13FD" w:rsidP="004E5DE3"/>
    <w:p w:rsidR="004E5DE3" w:rsidRDefault="004E5DE3" w:rsidP="004E5DE3">
      <w:r>
        <w:t>More info</w:t>
      </w:r>
      <w:r w:rsidR="008D0664">
        <w:t>rmation</w:t>
      </w:r>
      <w:r>
        <w:t xml:space="preserve">: </w:t>
      </w:r>
    </w:p>
    <w:p w:rsidR="008D0664" w:rsidRPr="001F5B89" w:rsidRDefault="004E5DE3" w:rsidP="0013513D">
      <w:r>
        <w:t xml:space="preserve">Nicole Yade, Project Manager on 9716 3447 or </w:t>
      </w:r>
      <w:hyperlink r:id="rId9" w:history="1">
        <w:r w:rsidR="008D0664" w:rsidRPr="00EA1A2B">
          <w:rPr>
            <w:rStyle w:val="Hyperlink"/>
          </w:rPr>
          <w:t>nicole.yade@facs.nsw.gov.au</w:t>
        </w:r>
      </w:hyperlink>
    </w:p>
    <w:p w:rsidR="00651ED3" w:rsidRDefault="00651ED3">
      <w:pPr>
        <w:rPr>
          <w:rFonts w:ascii="Times New Roman" w:hAnsi="Times New Roman"/>
          <w:sz w:val="20"/>
          <w:szCs w:val="20"/>
        </w:rPr>
      </w:pPr>
    </w:p>
    <w:sectPr w:rsidR="00651ED3" w:rsidSect="00EE2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69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4C" w:rsidRDefault="00513A4C">
      <w:r>
        <w:separator/>
      </w:r>
    </w:p>
  </w:endnote>
  <w:endnote w:type="continuationSeparator" w:id="0">
    <w:p w:rsidR="00513A4C" w:rsidRDefault="0051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9E" w:rsidRDefault="00C50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1122AD" w:rsidRDefault="004200BB">
    <w:pPr>
      <w:pStyle w:val="Footer"/>
      <w:rPr>
        <w:rFonts w:cs="Arial"/>
        <w:color w:val="E57200"/>
      </w:rPr>
    </w:pPr>
    <w:r w:rsidRPr="004200BB">
      <w:rPr>
        <w:rFonts w:cs="Arial"/>
        <w:b w:val="0"/>
        <w:color w:val="auto"/>
        <w:sz w:val="22"/>
      </w:rPr>
      <w:t>GPYC- March 2017 Communique</w:t>
    </w:r>
    <w:r>
      <w:rPr>
        <w:rFonts w:cs="Arial"/>
        <w:color w:val="E57200"/>
      </w:rPr>
      <w:tab/>
    </w:r>
    <w:r>
      <w:rPr>
        <w:rFonts w:cs="Arial"/>
        <w:color w:val="E57200"/>
      </w:rPr>
      <w:tab/>
    </w:r>
    <w:r w:rsidR="00D60132" w:rsidRPr="001122AD">
      <w:rPr>
        <w:rFonts w:cs="Arial"/>
        <w:color w:val="E57200"/>
      </w:rPr>
      <w:t>www.</w:t>
    </w:r>
    <w:r w:rsidR="007E6506" w:rsidRPr="001122AD">
      <w:rPr>
        <w:rFonts w:cs="Arial"/>
        <w:color w:val="E57200"/>
      </w:rPr>
      <w:t>facs</w:t>
    </w:r>
    <w:r w:rsidR="00D60132" w:rsidRPr="001122AD">
      <w:rPr>
        <w:rFonts w:cs="Arial"/>
        <w:color w:val="E57200"/>
      </w:rPr>
      <w:t xml:space="preserve">.nsw.gov.au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9E" w:rsidRDefault="00C50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4C" w:rsidRDefault="00513A4C">
      <w:r>
        <w:separator/>
      </w:r>
    </w:p>
  </w:footnote>
  <w:footnote w:type="continuationSeparator" w:id="0">
    <w:p w:rsidR="00513A4C" w:rsidRDefault="0051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9E" w:rsidRDefault="00C50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1909CA" w:rsidRDefault="00E86B87" w:rsidP="001909CA">
    <w:pPr>
      <w:ind w:right="-1054"/>
      <w:jc w:val="right"/>
      <w:rPr>
        <w:color w:val="FFFFFF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-1207135</wp:posOffset>
          </wp:positionH>
          <wp:positionV relativeFrom="paragraph">
            <wp:posOffset>107950</wp:posOffset>
          </wp:positionV>
          <wp:extent cx="7599680" cy="10741025"/>
          <wp:effectExtent l="0" t="0" r="1270" b="3175"/>
          <wp:wrapNone/>
          <wp:docPr id="9" name="Picture 9" descr="The document header is decorati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HSDG\4 Public Affairs &amp; Comms\Communication\_CORPORATE COMMS\Templates\Template design elements\1321_FACS_GenericWordDoc_header_AB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74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9E" w:rsidRDefault="00C50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74401"/>
    <w:multiLevelType w:val="hybridMultilevel"/>
    <w:tmpl w:val="ABBA91B6"/>
    <w:lvl w:ilvl="0" w:tplc="70DC1FC2">
      <w:numFmt w:val="bullet"/>
      <w:lvlText w:val="-"/>
      <w:lvlJc w:val="left"/>
      <w:pPr>
        <w:ind w:left="720" w:hanging="360"/>
      </w:pPr>
      <w:rPr>
        <w:rFonts w:ascii="Calibri" w:eastAsia="Dotum" w:hAnsi="Calibri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61D92"/>
    <w:multiLevelType w:val="hybridMultilevel"/>
    <w:tmpl w:val="9AA2B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59F1"/>
    <w:multiLevelType w:val="hybridMultilevel"/>
    <w:tmpl w:val="C5AE3A92"/>
    <w:lvl w:ilvl="0" w:tplc="71BA5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85579"/>
    <w:multiLevelType w:val="hybridMultilevel"/>
    <w:tmpl w:val="1AB2796E"/>
    <w:lvl w:ilvl="0" w:tplc="35F0C6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F6685"/>
    <w:multiLevelType w:val="hybridMultilevel"/>
    <w:tmpl w:val="C6FC2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B15C0"/>
    <w:multiLevelType w:val="multilevel"/>
    <w:tmpl w:val="7F48644A"/>
    <w:numStyleLink w:val="Bulletpoint"/>
  </w:abstractNum>
  <w:abstractNum w:abstractNumId="8">
    <w:nsid w:val="30E21D14"/>
    <w:multiLevelType w:val="hybridMultilevel"/>
    <w:tmpl w:val="7FC2D8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763D5"/>
    <w:multiLevelType w:val="hybridMultilevel"/>
    <w:tmpl w:val="6DE67104"/>
    <w:lvl w:ilvl="0" w:tplc="718C9046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A647D"/>
    <w:multiLevelType w:val="hybridMultilevel"/>
    <w:tmpl w:val="09CE7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7AA3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91270E"/>
    <w:multiLevelType w:val="multilevel"/>
    <w:tmpl w:val="7F48644A"/>
    <w:numStyleLink w:val="Bulletpoint"/>
  </w:abstractNum>
  <w:abstractNum w:abstractNumId="12">
    <w:nsid w:val="52293C56"/>
    <w:multiLevelType w:val="hybridMultilevel"/>
    <w:tmpl w:val="CCDC9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14829"/>
    <w:multiLevelType w:val="multilevel"/>
    <w:tmpl w:val="7F48644A"/>
    <w:numStyleLink w:val="Bulletpoint"/>
  </w:abstractNum>
  <w:abstractNum w:abstractNumId="14">
    <w:nsid w:val="58225408"/>
    <w:multiLevelType w:val="hybridMultilevel"/>
    <w:tmpl w:val="E3ACB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209AF"/>
    <w:multiLevelType w:val="hybridMultilevel"/>
    <w:tmpl w:val="C8E4868A"/>
    <w:lvl w:ilvl="0" w:tplc="718C904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718C9046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5444C3"/>
    <w:multiLevelType w:val="hybridMultilevel"/>
    <w:tmpl w:val="7AF6C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E184B"/>
    <w:multiLevelType w:val="hybridMultilevel"/>
    <w:tmpl w:val="5ADC37A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5"/>
  </w:num>
  <w:num w:numId="8">
    <w:abstractNumId w:val="19"/>
  </w:num>
  <w:num w:numId="9">
    <w:abstractNumId w:val="18"/>
  </w:num>
  <w:num w:numId="10">
    <w:abstractNumId w:val="15"/>
  </w:num>
  <w:num w:numId="11">
    <w:abstractNumId w:val="21"/>
  </w:num>
  <w:num w:numId="12">
    <w:abstractNumId w:val="14"/>
  </w:num>
  <w:num w:numId="13">
    <w:abstractNumId w:val="10"/>
  </w:num>
  <w:num w:numId="14">
    <w:abstractNumId w:val="6"/>
  </w:num>
  <w:num w:numId="15">
    <w:abstractNumId w:val="1"/>
  </w:num>
  <w:num w:numId="16">
    <w:abstractNumId w:val="9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22"/>
  </w:num>
  <w:num w:numId="22">
    <w:abstractNumId w:val="2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385"/>
    <w:rsid w:val="0000537C"/>
    <w:rsid w:val="000073E7"/>
    <w:rsid w:val="00014DFA"/>
    <w:rsid w:val="0001509B"/>
    <w:rsid w:val="0002002B"/>
    <w:rsid w:val="0002385F"/>
    <w:rsid w:val="000238BE"/>
    <w:rsid w:val="00025B62"/>
    <w:rsid w:val="0002652D"/>
    <w:rsid w:val="000301A0"/>
    <w:rsid w:val="00030840"/>
    <w:rsid w:val="000329C1"/>
    <w:rsid w:val="000331DB"/>
    <w:rsid w:val="0003643E"/>
    <w:rsid w:val="000411E5"/>
    <w:rsid w:val="00042E77"/>
    <w:rsid w:val="0004492A"/>
    <w:rsid w:val="00045AF7"/>
    <w:rsid w:val="00047744"/>
    <w:rsid w:val="00050277"/>
    <w:rsid w:val="000545D9"/>
    <w:rsid w:val="00054D7D"/>
    <w:rsid w:val="00057FAB"/>
    <w:rsid w:val="00060D55"/>
    <w:rsid w:val="000610BC"/>
    <w:rsid w:val="00062436"/>
    <w:rsid w:val="00064BA4"/>
    <w:rsid w:val="00064C41"/>
    <w:rsid w:val="00067E94"/>
    <w:rsid w:val="00071F45"/>
    <w:rsid w:val="00072798"/>
    <w:rsid w:val="0007285B"/>
    <w:rsid w:val="0007502D"/>
    <w:rsid w:val="0007553F"/>
    <w:rsid w:val="0007698C"/>
    <w:rsid w:val="0007784F"/>
    <w:rsid w:val="000808D2"/>
    <w:rsid w:val="000825C2"/>
    <w:rsid w:val="0008467A"/>
    <w:rsid w:val="00086B8E"/>
    <w:rsid w:val="0009596E"/>
    <w:rsid w:val="00095D8D"/>
    <w:rsid w:val="00096208"/>
    <w:rsid w:val="00096EE0"/>
    <w:rsid w:val="000A0F1E"/>
    <w:rsid w:val="000A5290"/>
    <w:rsid w:val="000A5608"/>
    <w:rsid w:val="000A6642"/>
    <w:rsid w:val="000A7162"/>
    <w:rsid w:val="000B2634"/>
    <w:rsid w:val="000B2A74"/>
    <w:rsid w:val="000B3FA4"/>
    <w:rsid w:val="000B56D8"/>
    <w:rsid w:val="000B61E9"/>
    <w:rsid w:val="000B75EB"/>
    <w:rsid w:val="000C0268"/>
    <w:rsid w:val="000C368F"/>
    <w:rsid w:val="000C662F"/>
    <w:rsid w:val="000C6B1E"/>
    <w:rsid w:val="000D2599"/>
    <w:rsid w:val="000D7FA3"/>
    <w:rsid w:val="000E078B"/>
    <w:rsid w:val="000E182F"/>
    <w:rsid w:val="000E1E21"/>
    <w:rsid w:val="000E7008"/>
    <w:rsid w:val="000F053E"/>
    <w:rsid w:val="000F249F"/>
    <w:rsid w:val="000F3370"/>
    <w:rsid w:val="000F6CE6"/>
    <w:rsid w:val="00101958"/>
    <w:rsid w:val="00104FC4"/>
    <w:rsid w:val="001122AD"/>
    <w:rsid w:val="0011311B"/>
    <w:rsid w:val="00113B05"/>
    <w:rsid w:val="00117158"/>
    <w:rsid w:val="001174B1"/>
    <w:rsid w:val="00122CAE"/>
    <w:rsid w:val="0012441C"/>
    <w:rsid w:val="0013027E"/>
    <w:rsid w:val="00131EA4"/>
    <w:rsid w:val="00132F07"/>
    <w:rsid w:val="001336A4"/>
    <w:rsid w:val="001344D3"/>
    <w:rsid w:val="0013513D"/>
    <w:rsid w:val="00135905"/>
    <w:rsid w:val="00136C92"/>
    <w:rsid w:val="00137892"/>
    <w:rsid w:val="00137F70"/>
    <w:rsid w:val="00140885"/>
    <w:rsid w:val="001441BA"/>
    <w:rsid w:val="00144E43"/>
    <w:rsid w:val="00146DD9"/>
    <w:rsid w:val="001501E7"/>
    <w:rsid w:val="00151375"/>
    <w:rsid w:val="001513E0"/>
    <w:rsid w:val="001517A4"/>
    <w:rsid w:val="00152CFA"/>
    <w:rsid w:val="00156081"/>
    <w:rsid w:val="00161189"/>
    <w:rsid w:val="00162916"/>
    <w:rsid w:val="00163B75"/>
    <w:rsid w:val="00164A13"/>
    <w:rsid w:val="00165BCC"/>
    <w:rsid w:val="0016630F"/>
    <w:rsid w:val="001663F4"/>
    <w:rsid w:val="001669DC"/>
    <w:rsid w:val="0017182A"/>
    <w:rsid w:val="00171F63"/>
    <w:rsid w:val="00172BBE"/>
    <w:rsid w:val="001742EA"/>
    <w:rsid w:val="00175A9F"/>
    <w:rsid w:val="00175CFF"/>
    <w:rsid w:val="0017634D"/>
    <w:rsid w:val="00180687"/>
    <w:rsid w:val="00182CDB"/>
    <w:rsid w:val="00184737"/>
    <w:rsid w:val="001909CA"/>
    <w:rsid w:val="00197B58"/>
    <w:rsid w:val="001A0A02"/>
    <w:rsid w:val="001B00B6"/>
    <w:rsid w:val="001B1512"/>
    <w:rsid w:val="001B17A1"/>
    <w:rsid w:val="001B27D6"/>
    <w:rsid w:val="001B2A55"/>
    <w:rsid w:val="001B3A46"/>
    <w:rsid w:val="001B4846"/>
    <w:rsid w:val="001B4A6B"/>
    <w:rsid w:val="001B4D62"/>
    <w:rsid w:val="001B79B1"/>
    <w:rsid w:val="001C15E4"/>
    <w:rsid w:val="001C37D4"/>
    <w:rsid w:val="001C6396"/>
    <w:rsid w:val="001C71A1"/>
    <w:rsid w:val="001D144E"/>
    <w:rsid w:val="001D3B6E"/>
    <w:rsid w:val="001D3CC0"/>
    <w:rsid w:val="001D6C15"/>
    <w:rsid w:val="001D77A4"/>
    <w:rsid w:val="001E12EE"/>
    <w:rsid w:val="001E556C"/>
    <w:rsid w:val="001E783A"/>
    <w:rsid w:val="001F2B5D"/>
    <w:rsid w:val="001F3B60"/>
    <w:rsid w:val="001F46C1"/>
    <w:rsid w:val="001F5B89"/>
    <w:rsid w:val="001F5E9F"/>
    <w:rsid w:val="002010FF"/>
    <w:rsid w:val="00201EC7"/>
    <w:rsid w:val="00203AFA"/>
    <w:rsid w:val="00203F4C"/>
    <w:rsid w:val="00206468"/>
    <w:rsid w:val="00213FA9"/>
    <w:rsid w:val="0021405C"/>
    <w:rsid w:val="002140CA"/>
    <w:rsid w:val="00215557"/>
    <w:rsid w:val="00217277"/>
    <w:rsid w:val="00217B75"/>
    <w:rsid w:val="00220972"/>
    <w:rsid w:val="00223136"/>
    <w:rsid w:val="00226F44"/>
    <w:rsid w:val="0023046A"/>
    <w:rsid w:val="0023354E"/>
    <w:rsid w:val="00235151"/>
    <w:rsid w:val="00237B30"/>
    <w:rsid w:val="002407D0"/>
    <w:rsid w:val="002422C8"/>
    <w:rsid w:val="00242441"/>
    <w:rsid w:val="00245811"/>
    <w:rsid w:val="002552D9"/>
    <w:rsid w:val="0026232D"/>
    <w:rsid w:val="00262CF8"/>
    <w:rsid w:val="0026359F"/>
    <w:rsid w:val="00263903"/>
    <w:rsid w:val="00266AEE"/>
    <w:rsid w:val="00266ECB"/>
    <w:rsid w:val="00270797"/>
    <w:rsid w:val="002718EB"/>
    <w:rsid w:val="00273BD2"/>
    <w:rsid w:val="002759E0"/>
    <w:rsid w:val="002769A8"/>
    <w:rsid w:val="00277B4A"/>
    <w:rsid w:val="002805F3"/>
    <w:rsid w:val="0028254B"/>
    <w:rsid w:val="00283423"/>
    <w:rsid w:val="0028595F"/>
    <w:rsid w:val="00285DA3"/>
    <w:rsid w:val="00285F8B"/>
    <w:rsid w:val="00294596"/>
    <w:rsid w:val="002A2478"/>
    <w:rsid w:val="002A3643"/>
    <w:rsid w:val="002A63B7"/>
    <w:rsid w:val="002A7FC0"/>
    <w:rsid w:val="002B0833"/>
    <w:rsid w:val="002B2FBC"/>
    <w:rsid w:val="002B5215"/>
    <w:rsid w:val="002B745C"/>
    <w:rsid w:val="002B79EF"/>
    <w:rsid w:val="002B7CEB"/>
    <w:rsid w:val="002C007B"/>
    <w:rsid w:val="002C1746"/>
    <w:rsid w:val="002C2918"/>
    <w:rsid w:val="002C2A57"/>
    <w:rsid w:val="002C3980"/>
    <w:rsid w:val="002C48DC"/>
    <w:rsid w:val="002C546D"/>
    <w:rsid w:val="002C75FA"/>
    <w:rsid w:val="002C7846"/>
    <w:rsid w:val="002D2808"/>
    <w:rsid w:val="002D3D98"/>
    <w:rsid w:val="002D473B"/>
    <w:rsid w:val="002E1475"/>
    <w:rsid w:val="002E4809"/>
    <w:rsid w:val="002E5E5E"/>
    <w:rsid w:val="002E7126"/>
    <w:rsid w:val="002F11C1"/>
    <w:rsid w:val="002F194D"/>
    <w:rsid w:val="002F1BF6"/>
    <w:rsid w:val="002F4E30"/>
    <w:rsid w:val="002F5488"/>
    <w:rsid w:val="002F61A0"/>
    <w:rsid w:val="002F76A0"/>
    <w:rsid w:val="002F7EDC"/>
    <w:rsid w:val="00300844"/>
    <w:rsid w:val="003033E8"/>
    <w:rsid w:val="00305829"/>
    <w:rsid w:val="00307D53"/>
    <w:rsid w:val="00310FDA"/>
    <w:rsid w:val="0031124B"/>
    <w:rsid w:val="003117CD"/>
    <w:rsid w:val="00315796"/>
    <w:rsid w:val="003173AB"/>
    <w:rsid w:val="00320D58"/>
    <w:rsid w:val="003306A3"/>
    <w:rsid w:val="00330901"/>
    <w:rsid w:val="00333D00"/>
    <w:rsid w:val="00334EDE"/>
    <w:rsid w:val="0033547A"/>
    <w:rsid w:val="0034140D"/>
    <w:rsid w:val="00343FC0"/>
    <w:rsid w:val="003451BF"/>
    <w:rsid w:val="003451FB"/>
    <w:rsid w:val="003511BA"/>
    <w:rsid w:val="003514DE"/>
    <w:rsid w:val="003519E4"/>
    <w:rsid w:val="00351E80"/>
    <w:rsid w:val="0035247A"/>
    <w:rsid w:val="00352B8F"/>
    <w:rsid w:val="00352D3F"/>
    <w:rsid w:val="003560A6"/>
    <w:rsid w:val="00360EA0"/>
    <w:rsid w:val="003610C4"/>
    <w:rsid w:val="003612DA"/>
    <w:rsid w:val="00371240"/>
    <w:rsid w:val="00373822"/>
    <w:rsid w:val="00374198"/>
    <w:rsid w:val="00382DD2"/>
    <w:rsid w:val="00383F13"/>
    <w:rsid w:val="003864CF"/>
    <w:rsid w:val="003869F8"/>
    <w:rsid w:val="00393363"/>
    <w:rsid w:val="00394F0A"/>
    <w:rsid w:val="003A0D8E"/>
    <w:rsid w:val="003A2183"/>
    <w:rsid w:val="003A2DAE"/>
    <w:rsid w:val="003A5B11"/>
    <w:rsid w:val="003A60EC"/>
    <w:rsid w:val="003A66E0"/>
    <w:rsid w:val="003A74D7"/>
    <w:rsid w:val="003B109B"/>
    <w:rsid w:val="003B1954"/>
    <w:rsid w:val="003B2029"/>
    <w:rsid w:val="003B312B"/>
    <w:rsid w:val="003B4FA9"/>
    <w:rsid w:val="003B5958"/>
    <w:rsid w:val="003B76E6"/>
    <w:rsid w:val="003B7C6B"/>
    <w:rsid w:val="003C497F"/>
    <w:rsid w:val="003C7CCC"/>
    <w:rsid w:val="003D3F7D"/>
    <w:rsid w:val="003D6256"/>
    <w:rsid w:val="003D74B2"/>
    <w:rsid w:val="003E027E"/>
    <w:rsid w:val="003E040E"/>
    <w:rsid w:val="003E2B10"/>
    <w:rsid w:val="003E3494"/>
    <w:rsid w:val="003F0F71"/>
    <w:rsid w:val="003F12EE"/>
    <w:rsid w:val="003F1D65"/>
    <w:rsid w:val="003F4AE1"/>
    <w:rsid w:val="003F5D47"/>
    <w:rsid w:val="003F7832"/>
    <w:rsid w:val="00403E95"/>
    <w:rsid w:val="00403ECB"/>
    <w:rsid w:val="00404713"/>
    <w:rsid w:val="00413496"/>
    <w:rsid w:val="00414BFB"/>
    <w:rsid w:val="004157A1"/>
    <w:rsid w:val="0041637F"/>
    <w:rsid w:val="00417530"/>
    <w:rsid w:val="004200BB"/>
    <w:rsid w:val="004209CB"/>
    <w:rsid w:val="00422F58"/>
    <w:rsid w:val="004250D1"/>
    <w:rsid w:val="00426C75"/>
    <w:rsid w:val="00426CCF"/>
    <w:rsid w:val="0042762C"/>
    <w:rsid w:val="0043154E"/>
    <w:rsid w:val="004318D7"/>
    <w:rsid w:val="00431C7D"/>
    <w:rsid w:val="00433911"/>
    <w:rsid w:val="00433F77"/>
    <w:rsid w:val="0043730B"/>
    <w:rsid w:val="00437E31"/>
    <w:rsid w:val="00442125"/>
    <w:rsid w:val="00443223"/>
    <w:rsid w:val="004450E5"/>
    <w:rsid w:val="0044771E"/>
    <w:rsid w:val="00456D1B"/>
    <w:rsid w:val="004578D4"/>
    <w:rsid w:val="00462C0D"/>
    <w:rsid w:val="00463348"/>
    <w:rsid w:val="00463693"/>
    <w:rsid w:val="00465278"/>
    <w:rsid w:val="004655E3"/>
    <w:rsid w:val="00465B77"/>
    <w:rsid w:val="00465CA9"/>
    <w:rsid w:val="00471904"/>
    <w:rsid w:val="00471FED"/>
    <w:rsid w:val="00472613"/>
    <w:rsid w:val="00474D1F"/>
    <w:rsid w:val="00477082"/>
    <w:rsid w:val="0047716D"/>
    <w:rsid w:val="00482A4A"/>
    <w:rsid w:val="00483E4D"/>
    <w:rsid w:val="00484FED"/>
    <w:rsid w:val="00486ADF"/>
    <w:rsid w:val="00487C45"/>
    <w:rsid w:val="004909FF"/>
    <w:rsid w:val="00492B05"/>
    <w:rsid w:val="004931F4"/>
    <w:rsid w:val="004955BF"/>
    <w:rsid w:val="00497695"/>
    <w:rsid w:val="00497A81"/>
    <w:rsid w:val="004A39D0"/>
    <w:rsid w:val="004A6507"/>
    <w:rsid w:val="004B4725"/>
    <w:rsid w:val="004B47D6"/>
    <w:rsid w:val="004B6EC0"/>
    <w:rsid w:val="004B73E4"/>
    <w:rsid w:val="004C4253"/>
    <w:rsid w:val="004C46B8"/>
    <w:rsid w:val="004C4868"/>
    <w:rsid w:val="004C53E9"/>
    <w:rsid w:val="004C7CEB"/>
    <w:rsid w:val="004D006D"/>
    <w:rsid w:val="004D3681"/>
    <w:rsid w:val="004D5B8A"/>
    <w:rsid w:val="004D5D40"/>
    <w:rsid w:val="004D696F"/>
    <w:rsid w:val="004D7ABC"/>
    <w:rsid w:val="004D7EA7"/>
    <w:rsid w:val="004E1B4F"/>
    <w:rsid w:val="004E5DE3"/>
    <w:rsid w:val="004E63F8"/>
    <w:rsid w:val="004F5225"/>
    <w:rsid w:val="004F68F4"/>
    <w:rsid w:val="00500814"/>
    <w:rsid w:val="00501A40"/>
    <w:rsid w:val="0050731C"/>
    <w:rsid w:val="00512431"/>
    <w:rsid w:val="005138C1"/>
    <w:rsid w:val="00513A4C"/>
    <w:rsid w:val="00513B31"/>
    <w:rsid w:val="00514203"/>
    <w:rsid w:val="00515388"/>
    <w:rsid w:val="005176D3"/>
    <w:rsid w:val="00517D85"/>
    <w:rsid w:val="00524228"/>
    <w:rsid w:val="00532867"/>
    <w:rsid w:val="00535A09"/>
    <w:rsid w:val="005362AF"/>
    <w:rsid w:val="00537C3A"/>
    <w:rsid w:val="00540306"/>
    <w:rsid w:val="00540BEA"/>
    <w:rsid w:val="00542D54"/>
    <w:rsid w:val="005459C1"/>
    <w:rsid w:val="005501FF"/>
    <w:rsid w:val="00552DEE"/>
    <w:rsid w:val="00557D72"/>
    <w:rsid w:val="0056136E"/>
    <w:rsid w:val="00566044"/>
    <w:rsid w:val="005674AF"/>
    <w:rsid w:val="00567A30"/>
    <w:rsid w:val="00572CB5"/>
    <w:rsid w:val="005736B4"/>
    <w:rsid w:val="0057662F"/>
    <w:rsid w:val="00577525"/>
    <w:rsid w:val="00580020"/>
    <w:rsid w:val="0058035E"/>
    <w:rsid w:val="00581AED"/>
    <w:rsid w:val="00581C6C"/>
    <w:rsid w:val="00584469"/>
    <w:rsid w:val="0058515E"/>
    <w:rsid w:val="005852F8"/>
    <w:rsid w:val="005859FB"/>
    <w:rsid w:val="00585E90"/>
    <w:rsid w:val="00587B7D"/>
    <w:rsid w:val="00587FC3"/>
    <w:rsid w:val="005927CC"/>
    <w:rsid w:val="005A14CC"/>
    <w:rsid w:val="005A2F57"/>
    <w:rsid w:val="005A576C"/>
    <w:rsid w:val="005A5F47"/>
    <w:rsid w:val="005A74E6"/>
    <w:rsid w:val="005B05EB"/>
    <w:rsid w:val="005B3E6F"/>
    <w:rsid w:val="005B72A1"/>
    <w:rsid w:val="005C03C7"/>
    <w:rsid w:val="005C0C76"/>
    <w:rsid w:val="005C1A32"/>
    <w:rsid w:val="005C3829"/>
    <w:rsid w:val="005D2418"/>
    <w:rsid w:val="005D35D5"/>
    <w:rsid w:val="005D3C1E"/>
    <w:rsid w:val="005D5243"/>
    <w:rsid w:val="005E0EC4"/>
    <w:rsid w:val="005E304F"/>
    <w:rsid w:val="005E4202"/>
    <w:rsid w:val="005E5D5C"/>
    <w:rsid w:val="005F265C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156D8"/>
    <w:rsid w:val="00616FBF"/>
    <w:rsid w:val="0062186B"/>
    <w:rsid w:val="0062259C"/>
    <w:rsid w:val="00624F0D"/>
    <w:rsid w:val="00625C93"/>
    <w:rsid w:val="00626515"/>
    <w:rsid w:val="006268D0"/>
    <w:rsid w:val="0063059C"/>
    <w:rsid w:val="00634799"/>
    <w:rsid w:val="00635154"/>
    <w:rsid w:val="006407A6"/>
    <w:rsid w:val="00640C3A"/>
    <w:rsid w:val="00641B08"/>
    <w:rsid w:val="00651ED3"/>
    <w:rsid w:val="006560D6"/>
    <w:rsid w:val="00656D1A"/>
    <w:rsid w:val="00657B0E"/>
    <w:rsid w:val="00657E24"/>
    <w:rsid w:val="006604A0"/>
    <w:rsid w:val="00662ABD"/>
    <w:rsid w:val="006632AB"/>
    <w:rsid w:val="0066560E"/>
    <w:rsid w:val="00667F27"/>
    <w:rsid w:val="00673F44"/>
    <w:rsid w:val="0067451E"/>
    <w:rsid w:val="00675CB8"/>
    <w:rsid w:val="00676748"/>
    <w:rsid w:val="00681CB1"/>
    <w:rsid w:val="0068374C"/>
    <w:rsid w:val="00684100"/>
    <w:rsid w:val="00693256"/>
    <w:rsid w:val="0069529F"/>
    <w:rsid w:val="006971DF"/>
    <w:rsid w:val="006A0046"/>
    <w:rsid w:val="006A3F87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D1E36"/>
    <w:rsid w:val="006D2E28"/>
    <w:rsid w:val="006D6D40"/>
    <w:rsid w:val="006E11BE"/>
    <w:rsid w:val="006E3BEB"/>
    <w:rsid w:val="006E79A0"/>
    <w:rsid w:val="006F0E4E"/>
    <w:rsid w:val="006F1DD2"/>
    <w:rsid w:val="006F3E7B"/>
    <w:rsid w:val="006F4102"/>
    <w:rsid w:val="006F49E3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4D7"/>
    <w:rsid w:val="00707B6E"/>
    <w:rsid w:val="00711F21"/>
    <w:rsid w:val="007143CA"/>
    <w:rsid w:val="0072085C"/>
    <w:rsid w:val="00722530"/>
    <w:rsid w:val="007225CF"/>
    <w:rsid w:val="007227F3"/>
    <w:rsid w:val="00722BDC"/>
    <w:rsid w:val="00724361"/>
    <w:rsid w:val="0072526F"/>
    <w:rsid w:val="00725308"/>
    <w:rsid w:val="00726BCE"/>
    <w:rsid w:val="00730305"/>
    <w:rsid w:val="00730C7D"/>
    <w:rsid w:val="00735662"/>
    <w:rsid w:val="00735D7C"/>
    <w:rsid w:val="0073706D"/>
    <w:rsid w:val="007370A0"/>
    <w:rsid w:val="007373FB"/>
    <w:rsid w:val="00737805"/>
    <w:rsid w:val="00740E3B"/>
    <w:rsid w:val="007418B7"/>
    <w:rsid w:val="0075359D"/>
    <w:rsid w:val="007539EE"/>
    <w:rsid w:val="00756146"/>
    <w:rsid w:val="00760AA8"/>
    <w:rsid w:val="00761AA7"/>
    <w:rsid w:val="00761B41"/>
    <w:rsid w:val="007653AC"/>
    <w:rsid w:val="007712A3"/>
    <w:rsid w:val="007719DB"/>
    <w:rsid w:val="00773342"/>
    <w:rsid w:val="007775C2"/>
    <w:rsid w:val="0078400F"/>
    <w:rsid w:val="007870F3"/>
    <w:rsid w:val="007904E8"/>
    <w:rsid w:val="00794002"/>
    <w:rsid w:val="00794B8E"/>
    <w:rsid w:val="00797734"/>
    <w:rsid w:val="007A0631"/>
    <w:rsid w:val="007A2415"/>
    <w:rsid w:val="007A4ACF"/>
    <w:rsid w:val="007A5679"/>
    <w:rsid w:val="007A7B79"/>
    <w:rsid w:val="007B0215"/>
    <w:rsid w:val="007B10A1"/>
    <w:rsid w:val="007B796A"/>
    <w:rsid w:val="007C2068"/>
    <w:rsid w:val="007C314E"/>
    <w:rsid w:val="007C5444"/>
    <w:rsid w:val="007D0D89"/>
    <w:rsid w:val="007D13FD"/>
    <w:rsid w:val="007D4174"/>
    <w:rsid w:val="007D5C84"/>
    <w:rsid w:val="007D612F"/>
    <w:rsid w:val="007D7250"/>
    <w:rsid w:val="007D7989"/>
    <w:rsid w:val="007E0541"/>
    <w:rsid w:val="007E283B"/>
    <w:rsid w:val="007E6506"/>
    <w:rsid w:val="007E6630"/>
    <w:rsid w:val="007E74CE"/>
    <w:rsid w:val="007F0DFF"/>
    <w:rsid w:val="007F21E1"/>
    <w:rsid w:val="007F249A"/>
    <w:rsid w:val="007F49B2"/>
    <w:rsid w:val="007F4BB5"/>
    <w:rsid w:val="007F4CD1"/>
    <w:rsid w:val="007F5F30"/>
    <w:rsid w:val="007F6563"/>
    <w:rsid w:val="00802DD7"/>
    <w:rsid w:val="00807728"/>
    <w:rsid w:val="00810C20"/>
    <w:rsid w:val="0082299C"/>
    <w:rsid w:val="00822A85"/>
    <w:rsid w:val="00823721"/>
    <w:rsid w:val="00830009"/>
    <w:rsid w:val="00830C15"/>
    <w:rsid w:val="00832C03"/>
    <w:rsid w:val="00832FAA"/>
    <w:rsid w:val="00834910"/>
    <w:rsid w:val="008355C2"/>
    <w:rsid w:val="008359C8"/>
    <w:rsid w:val="0084320C"/>
    <w:rsid w:val="00843501"/>
    <w:rsid w:val="00851EB9"/>
    <w:rsid w:val="0085229E"/>
    <w:rsid w:val="00852784"/>
    <w:rsid w:val="0085449F"/>
    <w:rsid w:val="00855151"/>
    <w:rsid w:val="00855C78"/>
    <w:rsid w:val="00857735"/>
    <w:rsid w:val="00857AB0"/>
    <w:rsid w:val="0086371E"/>
    <w:rsid w:val="008640CC"/>
    <w:rsid w:val="008645E3"/>
    <w:rsid w:val="00864828"/>
    <w:rsid w:val="00870743"/>
    <w:rsid w:val="008709B8"/>
    <w:rsid w:val="00872919"/>
    <w:rsid w:val="0087502F"/>
    <w:rsid w:val="00877A34"/>
    <w:rsid w:val="00877A71"/>
    <w:rsid w:val="0088091F"/>
    <w:rsid w:val="008841B2"/>
    <w:rsid w:val="00884540"/>
    <w:rsid w:val="008873F6"/>
    <w:rsid w:val="0089236A"/>
    <w:rsid w:val="008940F6"/>
    <w:rsid w:val="00895AAA"/>
    <w:rsid w:val="00897565"/>
    <w:rsid w:val="008A53DD"/>
    <w:rsid w:val="008A6A0D"/>
    <w:rsid w:val="008A7B08"/>
    <w:rsid w:val="008B1641"/>
    <w:rsid w:val="008B1FB3"/>
    <w:rsid w:val="008B3B1D"/>
    <w:rsid w:val="008B4601"/>
    <w:rsid w:val="008B6191"/>
    <w:rsid w:val="008B6B17"/>
    <w:rsid w:val="008C140F"/>
    <w:rsid w:val="008C2FB2"/>
    <w:rsid w:val="008D0664"/>
    <w:rsid w:val="008D12BF"/>
    <w:rsid w:val="008D367F"/>
    <w:rsid w:val="008D43FA"/>
    <w:rsid w:val="008D4793"/>
    <w:rsid w:val="008E03EC"/>
    <w:rsid w:val="008E2FCC"/>
    <w:rsid w:val="008E3093"/>
    <w:rsid w:val="008E47CF"/>
    <w:rsid w:val="008E6C1E"/>
    <w:rsid w:val="008E7B78"/>
    <w:rsid w:val="008F2FB1"/>
    <w:rsid w:val="008F757B"/>
    <w:rsid w:val="00900828"/>
    <w:rsid w:val="00900D31"/>
    <w:rsid w:val="00903812"/>
    <w:rsid w:val="00904A57"/>
    <w:rsid w:val="00906663"/>
    <w:rsid w:val="0091352A"/>
    <w:rsid w:val="009140B1"/>
    <w:rsid w:val="00914AA2"/>
    <w:rsid w:val="00915392"/>
    <w:rsid w:val="00916AE4"/>
    <w:rsid w:val="00917E2A"/>
    <w:rsid w:val="00925E78"/>
    <w:rsid w:val="00931A41"/>
    <w:rsid w:val="009320E3"/>
    <w:rsid w:val="00944CB0"/>
    <w:rsid w:val="009461B2"/>
    <w:rsid w:val="00947197"/>
    <w:rsid w:val="00947E5A"/>
    <w:rsid w:val="0095060E"/>
    <w:rsid w:val="009518D2"/>
    <w:rsid w:val="00953E8A"/>
    <w:rsid w:val="009674B8"/>
    <w:rsid w:val="009703BF"/>
    <w:rsid w:val="00970410"/>
    <w:rsid w:val="00970D43"/>
    <w:rsid w:val="00971CE0"/>
    <w:rsid w:val="009805BD"/>
    <w:rsid w:val="0098118D"/>
    <w:rsid w:val="00981E50"/>
    <w:rsid w:val="009827BA"/>
    <w:rsid w:val="0098461E"/>
    <w:rsid w:val="00985076"/>
    <w:rsid w:val="0098586D"/>
    <w:rsid w:val="00987C51"/>
    <w:rsid w:val="00993332"/>
    <w:rsid w:val="0099637D"/>
    <w:rsid w:val="00997723"/>
    <w:rsid w:val="009A3228"/>
    <w:rsid w:val="009A498C"/>
    <w:rsid w:val="009A577D"/>
    <w:rsid w:val="009A7C06"/>
    <w:rsid w:val="009B03A5"/>
    <w:rsid w:val="009B275D"/>
    <w:rsid w:val="009B3925"/>
    <w:rsid w:val="009B6768"/>
    <w:rsid w:val="009B7078"/>
    <w:rsid w:val="009B799E"/>
    <w:rsid w:val="009C09F9"/>
    <w:rsid w:val="009C39F9"/>
    <w:rsid w:val="009C4138"/>
    <w:rsid w:val="009C5674"/>
    <w:rsid w:val="009D0DE8"/>
    <w:rsid w:val="009D1EF2"/>
    <w:rsid w:val="009D2147"/>
    <w:rsid w:val="009D2F67"/>
    <w:rsid w:val="009D373F"/>
    <w:rsid w:val="009D3B98"/>
    <w:rsid w:val="009D4F3C"/>
    <w:rsid w:val="009D4F40"/>
    <w:rsid w:val="009E3C87"/>
    <w:rsid w:val="009E46E2"/>
    <w:rsid w:val="009E4B0D"/>
    <w:rsid w:val="009E4DB0"/>
    <w:rsid w:val="009E7D17"/>
    <w:rsid w:val="009F05C3"/>
    <w:rsid w:val="009F0CFA"/>
    <w:rsid w:val="009F3242"/>
    <w:rsid w:val="009F3EA5"/>
    <w:rsid w:val="009F5A7B"/>
    <w:rsid w:val="00A06DC4"/>
    <w:rsid w:val="00A06F4C"/>
    <w:rsid w:val="00A10C7C"/>
    <w:rsid w:val="00A12F22"/>
    <w:rsid w:val="00A140C4"/>
    <w:rsid w:val="00A160B4"/>
    <w:rsid w:val="00A160EE"/>
    <w:rsid w:val="00A21DD3"/>
    <w:rsid w:val="00A241FD"/>
    <w:rsid w:val="00A25CE3"/>
    <w:rsid w:val="00A3196A"/>
    <w:rsid w:val="00A33B90"/>
    <w:rsid w:val="00A33EF5"/>
    <w:rsid w:val="00A3617B"/>
    <w:rsid w:val="00A36BE4"/>
    <w:rsid w:val="00A413C4"/>
    <w:rsid w:val="00A4153B"/>
    <w:rsid w:val="00A428D7"/>
    <w:rsid w:val="00A440B8"/>
    <w:rsid w:val="00A44CF3"/>
    <w:rsid w:val="00A46F37"/>
    <w:rsid w:val="00A47932"/>
    <w:rsid w:val="00A50459"/>
    <w:rsid w:val="00A512B0"/>
    <w:rsid w:val="00A54292"/>
    <w:rsid w:val="00A54816"/>
    <w:rsid w:val="00A554CE"/>
    <w:rsid w:val="00A5593B"/>
    <w:rsid w:val="00A607A2"/>
    <w:rsid w:val="00A60F03"/>
    <w:rsid w:val="00A628C2"/>
    <w:rsid w:val="00A701DD"/>
    <w:rsid w:val="00A72113"/>
    <w:rsid w:val="00A73754"/>
    <w:rsid w:val="00A73802"/>
    <w:rsid w:val="00A807C9"/>
    <w:rsid w:val="00A80F69"/>
    <w:rsid w:val="00A819EB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4AEE"/>
    <w:rsid w:val="00A96FAD"/>
    <w:rsid w:val="00A972A4"/>
    <w:rsid w:val="00A97E8E"/>
    <w:rsid w:val="00AA0677"/>
    <w:rsid w:val="00AA1F7F"/>
    <w:rsid w:val="00AA3945"/>
    <w:rsid w:val="00AB25AB"/>
    <w:rsid w:val="00AB2F33"/>
    <w:rsid w:val="00AB4BED"/>
    <w:rsid w:val="00AB6AC5"/>
    <w:rsid w:val="00AB7D34"/>
    <w:rsid w:val="00AC1856"/>
    <w:rsid w:val="00AC2363"/>
    <w:rsid w:val="00AC61EC"/>
    <w:rsid w:val="00AC72F0"/>
    <w:rsid w:val="00AC7892"/>
    <w:rsid w:val="00AC791A"/>
    <w:rsid w:val="00AD198A"/>
    <w:rsid w:val="00AD392C"/>
    <w:rsid w:val="00AD7126"/>
    <w:rsid w:val="00AE05C4"/>
    <w:rsid w:val="00AE59F0"/>
    <w:rsid w:val="00AE6C6D"/>
    <w:rsid w:val="00AF0285"/>
    <w:rsid w:val="00B000DB"/>
    <w:rsid w:val="00B04910"/>
    <w:rsid w:val="00B06988"/>
    <w:rsid w:val="00B1087F"/>
    <w:rsid w:val="00B11633"/>
    <w:rsid w:val="00B136C8"/>
    <w:rsid w:val="00B20EB9"/>
    <w:rsid w:val="00B21A38"/>
    <w:rsid w:val="00B2208A"/>
    <w:rsid w:val="00B25D04"/>
    <w:rsid w:val="00B27B29"/>
    <w:rsid w:val="00B359F1"/>
    <w:rsid w:val="00B41260"/>
    <w:rsid w:val="00B41A1F"/>
    <w:rsid w:val="00B4316D"/>
    <w:rsid w:val="00B436F2"/>
    <w:rsid w:val="00B442B4"/>
    <w:rsid w:val="00B5290C"/>
    <w:rsid w:val="00B530A0"/>
    <w:rsid w:val="00B579B2"/>
    <w:rsid w:val="00B65329"/>
    <w:rsid w:val="00B6725F"/>
    <w:rsid w:val="00B70335"/>
    <w:rsid w:val="00B7062D"/>
    <w:rsid w:val="00B72875"/>
    <w:rsid w:val="00B745E9"/>
    <w:rsid w:val="00B77ED0"/>
    <w:rsid w:val="00B81F48"/>
    <w:rsid w:val="00B830DD"/>
    <w:rsid w:val="00B8325F"/>
    <w:rsid w:val="00B835A6"/>
    <w:rsid w:val="00B9065D"/>
    <w:rsid w:val="00B9232D"/>
    <w:rsid w:val="00B923F1"/>
    <w:rsid w:val="00B93AD1"/>
    <w:rsid w:val="00B93CD1"/>
    <w:rsid w:val="00B93FBE"/>
    <w:rsid w:val="00B94763"/>
    <w:rsid w:val="00BA31AA"/>
    <w:rsid w:val="00BA4230"/>
    <w:rsid w:val="00BA4468"/>
    <w:rsid w:val="00BA5201"/>
    <w:rsid w:val="00BB11ED"/>
    <w:rsid w:val="00BB1545"/>
    <w:rsid w:val="00BB1802"/>
    <w:rsid w:val="00BB304A"/>
    <w:rsid w:val="00BB32CA"/>
    <w:rsid w:val="00BB3FC9"/>
    <w:rsid w:val="00BB7E7F"/>
    <w:rsid w:val="00BC12FE"/>
    <w:rsid w:val="00BC1827"/>
    <w:rsid w:val="00BC237F"/>
    <w:rsid w:val="00BC2DA6"/>
    <w:rsid w:val="00BC589A"/>
    <w:rsid w:val="00BD0868"/>
    <w:rsid w:val="00BD710E"/>
    <w:rsid w:val="00BD75AF"/>
    <w:rsid w:val="00BE3E96"/>
    <w:rsid w:val="00BE6932"/>
    <w:rsid w:val="00BF0D12"/>
    <w:rsid w:val="00BF73F0"/>
    <w:rsid w:val="00BF7961"/>
    <w:rsid w:val="00C03748"/>
    <w:rsid w:val="00C04104"/>
    <w:rsid w:val="00C10460"/>
    <w:rsid w:val="00C10AAB"/>
    <w:rsid w:val="00C10F89"/>
    <w:rsid w:val="00C11A9A"/>
    <w:rsid w:val="00C11D3B"/>
    <w:rsid w:val="00C124E9"/>
    <w:rsid w:val="00C12C29"/>
    <w:rsid w:val="00C14092"/>
    <w:rsid w:val="00C1543B"/>
    <w:rsid w:val="00C20CC5"/>
    <w:rsid w:val="00C212C5"/>
    <w:rsid w:val="00C2134C"/>
    <w:rsid w:val="00C23056"/>
    <w:rsid w:val="00C23E09"/>
    <w:rsid w:val="00C33295"/>
    <w:rsid w:val="00C33DD7"/>
    <w:rsid w:val="00C343E0"/>
    <w:rsid w:val="00C36D69"/>
    <w:rsid w:val="00C406FB"/>
    <w:rsid w:val="00C4100B"/>
    <w:rsid w:val="00C410A5"/>
    <w:rsid w:val="00C430BC"/>
    <w:rsid w:val="00C45EA3"/>
    <w:rsid w:val="00C5065A"/>
    <w:rsid w:val="00C5079E"/>
    <w:rsid w:val="00C509C4"/>
    <w:rsid w:val="00C56180"/>
    <w:rsid w:val="00C56A43"/>
    <w:rsid w:val="00C61DAC"/>
    <w:rsid w:val="00C628C9"/>
    <w:rsid w:val="00C6472A"/>
    <w:rsid w:val="00C64EEA"/>
    <w:rsid w:val="00C726CC"/>
    <w:rsid w:val="00C73AAF"/>
    <w:rsid w:val="00C76E7C"/>
    <w:rsid w:val="00C81613"/>
    <w:rsid w:val="00C83EA4"/>
    <w:rsid w:val="00C84B7F"/>
    <w:rsid w:val="00C8520A"/>
    <w:rsid w:val="00C9098F"/>
    <w:rsid w:val="00C91BF5"/>
    <w:rsid w:val="00C92DB0"/>
    <w:rsid w:val="00C93EAA"/>
    <w:rsid w:val="00C943C1"/>
    <w:rsid w:val="00C94DCD"/>
    <w:rsid w:val="00C95BD4"/>
    <w:rsid w:val="00C964DA"/>
    <w:rsid w:val="00C9763D"/>
    <w:rsid w:val="00CA147F"/>
    <w:rsid w:val="00CA4627"/>
    <w:rsid w:val="00CA4B81"/>
    <w:rsid w:val="00CB1303"/>
    <w:rsid w:val="00CB3F1D"/>
    <w:rsid w:val="00CB6A03"/>
    <w:rsid w:val="00CB74C6"/>
    <w:rsid w:val="00CC3920"/>
    <w:rsid w:val="00CC4171"/>
    <w:rsid w:val="00CC47D6"/>
    <w:rsid w:val="00CC52A0"/>
    <w:rsid w:val="00CC5ABA"/>
    <w:rsid w:val="00CC63CB"/>
    <w:rsid w:val="00CD0663"/>
    <w:rsid w:val="00CD11F8"/>
    <w:rsid w:val="00CD1B13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2BFA"/>
    <w:rsid w:val="00CF3012"/>
    <w:rsid w:val="00CF4C86"/>
    <w:rsid w:val="00CF60B5"/>
    <w:rsid w:val="00CF6542"/>
    <w:rsid w:val="00CF72F4"/>
    <w:rsid w:val="00D01213"/>
    <w:rsid w:val="00D02A8C"/>
    <w:rsid w:val="00D03827"/>
    <w:rsid w:val="00D0566A"/>
    <w:rsid w:val="00D12B43"/>
    <w:rsid w:val="00D15F46"/>
    <w:rsid w:val="00D16824"/>
    <w:rsid w:val="00D21ACB"/>
    <w:rsid w:val="00D252CB"/>
    <w:rsid w:val="00D31827"/>
    <w:rsid w:val="00D33FB6"/>
    <w:rsid w:val="00D3500F"/>
    <w:rsid w:val="00D35BD2"/>
    <w:rsid w:val="00D371B3"/>
    <w:rsid w:val="00D4653F"/>
    <w:rsid w:val="00D50F88"/>
    <w:rsid w:val="00D52AB6"/>
    <w:rsid w:val="00D5343B"/>
    <w:rsid w:val="00D5391C"/>
    <w:rsid w:val="00D55136"/>
    <w:rsid w:val="00D55F3B"/>
    <w:rsid w:val="00D57FDC"/>
    <w:rsid w:val="00D60132"/>
    <w:rsid w:val="00D603D1"/>
    <w:rsid w:val="00D62274"/>
    <w:rsid w:val="00D65F85"/>
    <w:rsid w:val="00D6646A"/>
    <w:rsid w:val="00D66893"/>
    <w:rsid w:val="00D7166D"/>
    <w:rsid w:val="00D71C35"/>
    <w:rsid w:val="00D75E88"/>
    <w:rsid w:val="00D77D17"/>
    <w:rsid w:val="00D80D3B"/>
    <w:rsid w:val="00D82BCB"/>
    <w:rsid w:val="00D82D97"/>
    <w:rsid w:val="00D8339E"/>
    <w:rsid w:val="00D83522"/>
    <w:rsid w:val="00D855DF"/>
    <w:rsid w:val="00D91B18"/>
    <w:rsid w:val="00D926F0"/>
    <w:rsid w:val="00D956E1"/>
    <w:rsid w:val="00D9625C"/>
    <w:rsid w:val="00DA151F"/>
    <w:rsid w:val="00DA1AF1"/>
    <w:rsid w:val="00DA2C9F"/>
    <w:rsid w:val="00DA400C"/>
    <w:rsid w:val="00DB0988"/>
    <w:rsid w:val="00DB0DC2"/>
    <w:rsid w:val="00DB1258"/>
    <w:rsid w:val="00DB15B2"/>
    <w:rsid w:val="00DB241A"/>
    <w:rsid w:val="00DB38E1"/>
    <w:rsid w:val="00DB38F3"/>
    <w:rsid w:val="00DB55AA"/>
    <w:rsid w:val="00DB602D"/>
    <w:rsid w:val="00DC1120"/>
    <w:rsid w:val="00DC53B9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6323"/>
    <w:rsid w:val="00DF01A2"/>
    <w:rsid w:val="00DF248C"/>
    <w:rsid w:val="00DF2CCC"/>
    <w:rsid w:val="00E01B9A"/>
    <w:rsid w:val="00E03633"/>
    <w:rsid w:val="00E104B7"/>
    <w:rsid w:val="00E1127A"/>
    <w:rsid w:val="00E12D9B"/>
    <w:rsid w:val="00E15377"/>
    <w:rsid w:val="00E229C3"/>
    <w:rsid w:val="00E261A3"/>
    <w:rsid w:val="00E27E25"/>
    <w:rsid w:val="00E304DD"/>
    <w:rsid w:val="00E31F06"/>
    <w:rsid w:val="00E3376C"/>
    <w:rsid w:val="00E33C7A"/>
    <w:rsid w:val="00E363DC"/>
    <w:rsid w:val="00E37BA9"/>
    <w:rsid w:val="00E37EF1"/>
    <w:rsid w:val="00E403BC"/>
    <w:rsid w:val="00E4156C"/>
    <w:rsid w:val="00E43545"/>
    <w:rsid w:val="00E43BA3"/>
    <w:rsid w:val="00E448E2"/>
    <w:rsid w:val="00E474E8"/>
    <w:rsid w:val="00E516DF"/>
    <w:rsid w:val="00E5198F"/>
    <w:rsid w:val="00E521F7"/>
    <w:rsid w:val="00E536CE"/>
    <w:rsid w:val="00E55FC6"/>
    <w:rsid w:val="00E56A64"/>
    <w:rsid w:val="00E61144"/>
    <w:rsid w:val="00E6151E"/>
    <w:rsid w:val="00E62860"/>
    <w:rsid w:val="00E63BAF"/>
    <w:rsid w:val="00E63ECB"/>
    <w:rsid w:val="00E66FFC"/>
    <w:rsid w:val="00E70D5B"/>
    <w:rsid w:val="00E712F4"/>
    <w:rsid w:val="00E71BA6"/>
    <w:rsid w:val="00E7275C"/>
    <w:rsid w:val="00E7327D"/>
    <w:rsid w:val="00E762FE"/>
    <w:rsid w:val="00E77E73"/>
    <w:rsid w:val="00E83B4B"/>
    <w:rsid w:val="00E83E02"/>
    <w:rsid w:val="00E8442D"/>
    <w:rsid w:val="00E86983"/>
    <w:rsid w:val="00E86B87"/>
    <w:rsid w:val="00E87E5C"/>
    <w:rsid w:val="00E91EF3"/>
    <w:rsid w:val="00E92A30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18D9"/>
    <w:rsid w:val="00EB2758"/>
    <w:rsid w:val="00EC227A"/>
    <w:rsid w:val="00EC3933"/>
    <w:rsid w:val="00EC65A3"/>
    <w:rsid w:val="00ED01AE"/>
    <w:rsid w:val="00ED2C5C"/>
    <w:rsid w:val="00ED34A3"/>
    <w:rsid w:val="00ED5A96"/>
    <w:rsid w:val="00ED7C80"/>
    <w:rsid w:val="00EE1193"/>
    <w:rsid w:val="00EE1C34"/>
    <w:rsid w:val="00EE1D22"/>
    <w:rsid w:val="00EE266A"/>
    <w:rsid w:val="00EF08C5"/>
    <w:rsid w:val="00EF0906"/>
    <w:rsid w:val="00EF5176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96C"/>
    <w:rsid w:val="00F07CF8"/>
    <w:rsid w:val="00F10C91"/>
    <w:rsid w:val="00F1448F"/>
    <w:rsid w:val="00F17569"/>
    <w:rsid w:val="00F21282"/>
    <w:rsid w:val="00F213E9"/>
    <w:rsid w:val="00F23924"/>
    <w:rsid w:val="00F23B64"/>
    <w:rsid w:val="00F26079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BC4"/>
    <w:rsid w:val="00F40E01"/>
    <w:rsid w:val="00F434C5"/>
    <w:rsid w:val="00F474EC"/>
    <w:rsid w:val="00F51E2F"/>
    <w:rsid w:val="00F5392C"/>
    <w:rsid w:val="00F53C3C"/>
    <w:rsid w:val="00F62FF1"/>
    <w:rsid w:val="00F631D8"/>
    <w:rsid w:val="00F64A56"/>
    <w:rsid w:val="00F64CE9"/>
    <w:rsid w:val="00F65A51"/>
    <w:rsid w:val="00F70FBD"/>
    <w:rsid w:val="00F74091"/>
    <w:rsid w:val="00F74F57"/>
    <w:rsid w:val="00F76115"/>
    <w:rsid w:val="00F76CBF"/>
    <w:rsid w:val="00F8108F"/>
    <w:rsid w:val="00F84569"/>
    <w:rsid w:val="00F84A7C"/>
    <w:rsid w:val="00F84F57"/>
    <w:rsid w:val="00F864D5"/>
    <w:rsid w:val="00F932DA"/>
    <w:rsid w:val="00F977F5"/>
    <w:rsid w:val="00FA1C5D"/>
    <w:rsid w:val="00FA2F30"/>
    <w:rsid w:val="00FA32B8"/>
    <w:rsid w:val="00FA56D9"/>
    <w:rsid w:val="00FB1750"/>
    <w:rsid w:val="00FB7D4A"/>
    <w:rsid w:val="00FC609F"/>
    <w:rsid w:val="00FC79B0"/>
    <w:rsid w:val="00FD1CDF"/>
    <w:rsid w:val="00FD26DB"/>
    <w:rsid w:val="00FD7720"/>
    <w:rsid w:val="00FE0051"/>
    <w:rsid w:val="00FE5EF5"/>
    <w:rsid w:val="00FE6424"/>
    <w:rsid w:val="00FE7B45"/>
    <w:rsid w:val="00FF0DD8"/>
    <w:rsid w:val="00FF0F70"/>
    <w:rsid w:val="00FF1930"/>
    <w:rsid w:val="00FF2828"/>
    <w:rsid w:val="00FF4624"/>
    <w:rsid w:val="00FF4FC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122AD"/>
    <w:pPr>
      <w:keepNext/>
      <w:spacing w:after="60"/>
      <w:outlineLvl w:val="0"/>
    </w:pPr>
    <w:rPr>
      <w:rFonts w:cs="Arial"/>
      <w:bCs/>
      <w:color w:val="E57200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1122AD"/>
    <w:pPr>
      <w:keepNext/>
      <w:spacing w:before="240" w:after="60"/>
      <w:outlineLvl w:val="1"/>
    </w:pPr>
    <w:rPr>
      <w:rFonts w:cs="Arial"/>
      <w:b/>
      <w:bCs/>
      <w:iCs/>
      <w:color w:val="E57200"/>
      <w:sz w:val="32"/>
      <w:szCs w:val="28"/>
    </w:rPr>
  </w:style>
  <w:style w:type="paragraph" w:styleId="Heading3">
    <w:name w:val="heading 3"/>
    <w:basedOn w:val="Normal"/>
    <w:next w:val="Normal"/>
    <w:qFormat/>
    <w:rsid w:val="001122AD"/>
    <w:pPr>
      <w:keepNext/>
      <w:spacing w:before="240" w:after="60"/>
      <w:outlineLvl w:val="2"/>
    </w:pPr>
    <w:rPr>
      <w:rFonts w:cs="Arial"/>
      <w:bCs/>
      <w:color w:val="E572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DE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65F8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F85"/>
    <w:rPr>
      <w:rFonts w:ascii="Arial" w:hAnsi="Arial"/>
    </w:rPr>
  </w:style>
  <w:style w:type="character" w:styleId="FootnoteReference">
    <w:name w:val="footnote reference"/>
    <w:basedOn w:val="DefaultParagraphFont"/>
    <w:rsid w:val="00D65F85"/>
    <w:rPr>
      <w:vertAlign w:val="superscript"/>
    </w:rPr>
  </w:style>
  <w:style w:type="character" w:styleId="FollowedHyperlink">
    <w:name w:val="FollowedHyperlink"/>
    <w:basedOn w:val="DefaultParagraphFont"/>
    <w:rsid w:val="00C726C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D3B6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3B6E"/>
    <w:rPr>
      <w:rFonts w:ascii="Arial" w:hAnsi="Arial"/>
      <w:b/>
      <w:color w:val="00778B"/>
      <w:sz w:val="24"/>
      <w:szCs w:val="24"/>
    </w:rPr>
  </w:style>
  <w:style w:type="table" w:styleId="TableList5">
    <w:name w:val="Table List 5"/>
    <w:basedOn w:val="TableNormal"/>
    <w:rsid w:val="00180687"/>
    <w:pPr>
      <w:spacing w:after="120" w:line="250" w:lineRule="atLeast"/>
    </w:pPr>
    <w:rPr>
      <w:rFonts w:ascii="Cambria" w:eastAsia="Cambria" w:hAnsi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122AD"/>
    <w:pPr>
      <w:keepNext/>
      <w:spacing w:after="60"/>
      <w:outlineLvl w:val="0"/>
    </w:pPr>
    <w:rPr>
      <w:rFonts w:cs="Arial"/>
      <w:bCs/>
      <w:color w:val="E57200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1122AD"/>
    <w:pPr>
      <w:keepNext/>
      <w:spacing w:before="240" w:after="60"/>
      <w:outlineLvl w:val="1"/>
    </w:pPr>
    <w:rPr>
      <w:rFonts w:cs="Arial"/>
      <w:b/>
      <w:bCs/>
      <w:iCs/>
      <w:color w:val="E57200"/>
      <w:sz w:val="32"/>
      <w:szCs w:val="28"/>
    </w:rPr>
  </w:style>
  <w:style w:type="paragraph" w:styleId="Heading3">
    <w:name w:val="heading 3"/>
    <w:basedOn w:val="Normal"/>
    <w:next w:val="Normal"/>
    <w:qFormat/>
    <w:rsid w:val="001122AD"/>
    <w:pPr>
      <w:keepNext/>
      <w:spacing w:before="240" w:after="60"/>
      <w:outlineLvl w:val="2"/>
    </w:pPr>
    <w:rPr>
      <w:rFonts w:cs="Arial"/>
      <w:bCs/>
      <w:color w:val="E572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DE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65F8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F85"/>
    <w:rPr>
      <w:rFonts w:ascii="Arial" w:hAnsi="Arial"/>
    </w:rPr>
  </w:style>
  <w:style w:type="character" w:styleId="FootnoteReference">
    <w:name w:val="footnote reference"/>
    <w:basedOn w:val="DefaultParagraphFont"/>
    <w:rsid w:val="00D65F85"/>
    <w:rPr>
      <w:vertAlign w:val="superscript"/>
    </w:rPr>
  </w:style>
  <w:style w:type="character" w:styleId="FollowedHyperlink">
    <w:name w:val="FollowedHyperlink"/>
    <w:basedOn w:val="DefaultParagraphFont"/>
    <w:rsid w:val="00C726C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D3B6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3B6E"/>
    <w:rPr>
      <w:rFonts w:ascii="Arial" w:hAnsi="Arial"/>
      <w:b/>
      <w:color w:val="00778B"/>
      <w:sz w:val="24"/>
      <w:szCs w:val="24"/>
    </w:rPr>
  </w:style>
  <w:style w:type="table" w:styleId="TableList5">
    <w:name w:val="Table List 5"/>
    <w:basedOn w:val="TableNormal"/>
    <w:rsid w:val="00180687"/>
    <w:pPr>
      <w:spacing w:after="120" w:line="250" w:lineRule="atLeast"/>
    </w:pPr>
    <w:rPr>
      <w:rFonts w:ascii="Cambria" w:eastAsia="Cambria" w:hAnsi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cole.yade@facs.nsw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DD8D-1AD1-4906-A816-726D1F35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Fact_sheet_external_FACS.dot</Template>
  <TotalTime>1</TotalTime>
  <Pages>2</Pages>
  <Words>397</Words>
  <Characters>2078</Characters>
  <Application>Microsoft Office Word</Application>
  <DocSecurity>4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2467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Laura Yan Guo</dc:creator>
  <cp:lastModifiedBy>Deborah Mullane</cp:lastModifiedBy>
  <cp:revision>2</cp:revision>
  <cp:lastPrinted>2017-05-25T01:29:00Z</cp:lastPrinted>
  <dcterms:created xsi:type="dcterms:W3CDTF">2017-06-28T23:07:00Z</dcterms:created>
  <dcterms:modified xsi:type="dcterms:W3CDTF">2017-06-28T23:07:00Z</dcterms:modified>
</cp:coreProperties>
</file>